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public relations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marketingu marzy się niejednemu. Jak zostać specjalistą od PR?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Public Relations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uczelnie publicznych oraz prywatnych w Polsce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Chętnych nie brakuje, ale czy każdy z nich znajdzie wymarzoną pracę w marketingu? Trudno to ocenić, jednak zawsze warto podążać swoją ścieżką. Jeśli interesuje Cię ta tematyka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Public Relations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marketingu jest obecnie bardzo popularnym zajęciem. Ta dziedzina jest tak rozległa, że każdy znajdzie coś dla siebie. Zwłaszcza osoby, które interesuje kwestia budowania wizerunku marki lub osoby. W takim przypadku potrzebną wiedzę zdobędziesz na wybranej uczelni.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tudia public relations</w:t>
      </w:r>
      <w:r>
        <w:rPr>
          <w:rFonts w:ascii="calibri" w:hAnsi="calibri" w:eastAsia="calibri" w:cs="calibri"/>
          <w:sz w:val="24"/>
          <w:szCs w:val="24"/>
        </w:rPr>
        <w:t xml:space="preserve"> mogą przygotować Cię na bezpośrednią pracę w zawodzie. Otrzymasz masę wiedzy oraz warsztatów, które pozwalają poznać tę branżę.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uczelni oferuje dedykowany kierunek lub kursy w ramach innych dziedzin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Studia public relations</w:t>
      </w:r>
      <w:r>
        <w:rPr>
          <w:rFonts w:ascii="calibri" w:hAnsi="calibri" w:eastAsia="calibri" w:cs="calibri"/>
          <w:sz w:val="24"/>
          <w:szCs w:val="24"/>
        </w:rPr>
        <w:t xml:space="preserve"> bez wychodzenia z domu znajdziesz w Uniwersytecie Wirtualnej Edukacji. Kadra profesjonalistów pomoże Ci wzbogacić swoją wiedzę oraz poznać praktyczne aspekty tego zawodu. Więcej informacji znajdziesz na naszej stronie internetowej, gdzie możesz złożyć swoje podanie o przyjęcie na studia. Wszystkie zajęcia prowadzone są online!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pecjalista-ds-marki-i-public-relations-brand-and-public-relation-manag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2026-01-11T05:12:45+01:00</dcterms:created>
  <dcterms:modified xsi:type="dcterms:W3CDTF">2026-01-11T05:12:45+01:00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